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E656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5733CF" w:rsidRDefault="008E656D" w:rsidP="008C1B79">
            <w:pPr>
              <w:rPr>
                <w:sz w:val="32"/>
                <w:szCs w:val="32"/>
              </w:rPr>
            </w:pPr>
            <w:r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  <w:r w:rsidR="008C1B79" w:rsidRPr="005733CF">
              <w:rPr>
                <w:rFonts w:ascii="Arial Narrow" w:eastAsia="Arial Narrow" w:hAnsi="Arial Narrow" w:cs="Arial Narrow"/>
                <w:b/>
                <w:bCs/>
                <w:color w:val="FF0000"/>
                <w:sz w:val="32"/>
                <w:szCs w:val="32"/>
              </w:rPr>
              <w:t>Newsworthiness Factors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221B3D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="00221B3D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Block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5F2F0F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Journalism 2B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 w:rsidP="00093F2A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8C1B79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9/23</w:t>
            </w:r>
            <w:r w:rsidR="005F2F0F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/2015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C1B79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="008C1B79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What are</w:t>
            </w:r>
            <w:r w:rsidR="005F2F0F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C1B79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factors that journalists consider when determining whether something is newsworthy or not?</w:t>
            </w:r>
            <w:bookmarkStart w:id="0" w:name="_GoBack"/>
            <w:bookmarkEnd w:id="0"/>
          </w:p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8C1B79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 w:rsidRPr="00300416">
              <w:rPr>
                <w:rFonts w:ascii="Arial Narrow" w:hAnsi="Arial Narrow"/>
                <w:b/>
              </w:rPr>
              <w:t>What is prominence?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010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221B3D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8C1B79" w:rsidRPr="00300416">
              <w:rPr>
                <w:rFonts w:ascii="Arial Narrow" w:hAnsi="Arial Narrow"/>
                <w:b/>
              </w:rPr>
              <w:t>What is proximity?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5F2F0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/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8C1B79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 w:rsidRPr="00300416">
              <w:rPr>
                <w:rFonts w:ascii="Arial Narrow" w:hAnsi="Arial Narrow"/>
                <w:b/>
              </w:rPr>
              <w:t>What is timeliness?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8C1B79" w:rsidP="005F2F0F">
            <w:pPr>
              <w:ind w:left="50"/>
              <w:rPr>
                <w:rFonts w:ascii="Arial Narrow" w:hAnsi="Arial Narrow"/>
                <w:b/>
              </w:rPr>
            </w:pPr>
            <w:r w:rsidRPr="00300416">
              <w:rPr>
                <w:rFonts w:ascii="Arial Narrow" w:hAnsi="Arial Narrow"/>
                <w:b/>
              </w:rPr>
              <w:t>What is impact or consequence?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5F2F0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300416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 w:rsidRPr="00300416">
              <w:rPr>
                <w:rFonts w:ascii="Arial Narrow" w:hAnsi="Arial Narrow"/>
                <w:b/>
              </w:rPr>
              <w:t>What is novelty?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 w:rsidP="00221B3D">
            <w:pPr>
              <w:pStyle w:val="ListParagraph"/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221B3D">
            <w:pPr>
              <w:pStyle w:val="ListParagraph"/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 w:rsidP="005F2F0F">
            <w:pPr>
              <w:ind w:left="50"/>
              <w:rPr>
                <w:rFonts w:ascii="Arial Narrow" w:hAnsi="Arial Narrow"/>
                <w:b/>
              </w:rPr>
            </w:pPr>
            <w:r w:rsidRPr="00300416">
              <w:rPr>
                <w:rFonts w:ascii="Arial Narrow" w:hAnsi="Arial Narrow"/>
                <w:b/>
              </w:rPr>
              <w:t>What is shock value?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221B3D">
            <w:pPr>
              <w:pStyle w:val="ListParagraph"/>
            </w:pPr>
          </w:p>
        </w:tc>
      </w:tr>
      <w:tr w:rsidR="005F2F0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 w:rsidP="00221B3D">
            <w:pPr>
              <w:pStyle w:val="ListParagraph"/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300416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 w:rsidRPr="00300416">
              <w:rPr>
                <w:rFonts w:ascii="Arial Narrow" w:hAnsi="Arial Narrow"/>
                <w:b/>
              </w:rPr>
              <w:t>What is conflict?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00416">
              <w:rPr>
                <w:rFonts w:ascii="Arial Narrow" w:hAnsi="Arial Narrow"/>
                <w:b/>
              </w:rPr>
              <w:t>What is human interest?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5F2F0F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5F2F0F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300416" w:rsidP="005F2F0F">
            <w:pPr>
              <w:pStyle w:val="ListParagraph"/>
              <w:numPr>
                <w:ilvl w:val="0"/>
                <w:numId w:val="3"/>
              </w:numPr>
              <w:ind w:left="50" w:hanging="540"/>
              <w:rPr>
                <w:rFonts w:ascii="Arial Narrow" w:hAnsi="Arial Narrow"/>
                <w:b/>
              </w:rPr>
            </w:pPr>
            <w:r w:rsidRPr="00300416">
              <w:rPr>
                <w:rFonts w:ascii="Arial Narrow" w:hAnsi="Arial Narrow"/>
                <w:b/>
              </w:rPr>
              <w:t>What is pathos?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00416">
              <w:rPr>
                <w:rFonts w:ascii="Arial Narrow" w:hAnsi="Arial Narrow"/>
                <w:b/>
              </w:rPr>
              <w:t>What is a titillation component?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00416" w:rsidRPr="00300416" w:rsidRDefault="00080098" w:rsidP="00300416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30041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01008E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 w:rsidP="0030041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t xml:space="preserve">         </w:t>
            </w:r>
            <w:r w:rsidRPr="00300416">
              <w:rPr>
                <w:rFonts w:ascii="Arial Narrow" w:hAnsi="Arial Narrow"/>
                <w:b/>
                <w:sz w:val="24"/>
                <w:szCs w:val="24"/>
              </w:rPr>
              <w:t>Readers benefit from information that explains issues, processes, trends, and events that affect their lives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and </w:t>
            </w:r>
          </w:p>
        </w:tc>
      </w:tr>
      <w:tr w:rsidR="0001008E" w:rsidTr="00300416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300416"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communities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.  This is the type of useful information that is sought out and shared.</w:t>
            </w:r>
          </w:p>
        </w:tc>
      </w:tr>
      <w:tr w:rsidR="00300416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00416" w:rsidRDefault="00300416"/>
        </w:tc>
      </w:tr>
    </w:tbl>
    <w:p w:rsidR="00C6214F" w:rsidRDefault="00C6214F" w:rsidP="00FD7A38">
      <w:pPr>
        <w:spacing w:before="6" w:after="0" w:line="70" w:lineRule="exact"/>
      </w:pPr>
    </w:p>
    <w:sectPr w:rsidR="00C6214F">
      <w:pgSz w:w="12240" w:h="15840"/>
      <w:pgMar w:top="9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980"/>
    <w:multiLevelType w:val="hybridMultilevel"/>
    <w:tmpl w:val="BB5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691"/>
    <w:multiLevelType w:val="hybridMultilevel"/>
    <w:tmpl w:val="21D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5B9C"/>
    <w:multiLevelType w:val="hybridMultilevel"/>
    <w:tmpl w:val="40C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80098"/>
    <w:rsid w:val="00093F2A"/>
    <w:rsid w:val="00221B3D"/>
    <w:rsid w:val="00300416"/>
    <w:rsid w:val="00486F1A"/>
    <w:rsid w:val="004D4FFA"/>
    <w:rsid w:val="005733CF"/>
    <w:rsid w:val="005F2F0F"/>
    <w:rsid w:val="006400FF"/>
    <w:rsid w:val="00765FB9"/>
    <w:rsid w:val="007E7B69"/>
    <w:rsid w:val="008C1B79"/>
    <w:rsid w:val="008E656D"/>
    <w:rsid w:val="00901892"/>
    <w:rsid w:val="00C6214F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Davanzo</dc:creator>
  <cp:lastModifiedBy>Leigh Anne</cp:lastModifiedBy>
  <cp:revision>3</cp:revision>
  <cp:lastPrinted>2012-05-30T17:20:00Z</cp:lastPrinted>
  <dcterms:created xsi:type="dcterms:W3CDTF">2015-09-23T02:40:00Z</dcterms:created>
  <dcterms:modified xsi:type="dcterms:W3CDTF">2015-09-23T02:42:00Z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2012-03-08T00:00:00Z</vt:filetime>
  </property>
</Properties>
</file>