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41" w:type="pct"/>
        <w:tblCellSpacing w:w="15" w:type="dxa"/>
        <w:tblInd w:w="495" w:type="dxa"/>
        <w:tblCellMar>
          <w:top w:w="15" w:type="dxa"/>
          <w:left w:w="15" w:type="dxa"/>
          <w:bottom w:w="15" w:type="dxa"/>
          <w:right w:w="15" w:type="dxa"/>
        </w:tblCellMar>
        <w:tblLook w:val="04A0" w:firstRow="1" w:lastRow="0" w:firstColumn="1" w:lastColumn="0" w:noHBand="0" w:noVBand="1"/>
      </w:tblPr>
      <w:tblGrid>
        <w:gridCol w:w="81"/>
        <w:gridCol w:w="9728"/>
        <w:gridCol w:w="81"/>
      </w:tblGrid>
      <w:tr w:rsidR="00AC5153" w:rsidRPr="00AC5153" w:rsidTr="00AC5153">
        <w:trPr>
          <w:tblCellSpacing w:w="15" w:type="dxa"/>
        </w:trPr>
        <w:tc>
          <w:tcPr>
            <w:tcW w:w="18" w:type="pct"/>
            <w:vAlign w:val="center"/>
          </w:tcPr>
          <w:p w:rsidR="00AC5153" w:rsidRPr="00AC5153" w:rsidRDefault="00AC5153" w:rsidP="00A74445">
            <w:pPr>
              <w:rPr>
                <w:rFonts w:ascii="Maiandra GD" w:hAnsi="Maiandra GD"/>
                <w:sz w:val="24"/>
                <w:szCs w:val="24"/>
              </w:rPr>
            </w:pPr>
          </w:p>
        </w:tc>
        <w:tc>
          <w:tcPr>
            <w:tcW w:w="4903" w:type="pct"/>
            <w:vAlign w:val="center"/>
          </w:tcPr>
          <w:p w:rsidR="00AC5153" w:rsidRPr="00AC5153" w:rsidRDefault="00AC5153" w:rsidP="00A74445">
            <w:pPr>
              <w:pStyle w:val="Heading2"/>
              <w:rPr>
                <w:rFonts w:ascii="Maiandra GD" w:hAnsi="Maiandra GD"/>
                <w:sz w:val="24"/>
                <w:szCs w:val="24"/>
              </w:rPr>
            </w:pPr>
            <w:r w:rsidRPr="00AC5153">
              <w:rPr>
                <w:rFonts w:ascii="Maiandra GD" w:hAnsi="Maiandra GD"/>
                <w:sz w:val="24"/>
                <w:szCs w:val="24"/>
              </w:rPr>
              <w:t xml:space="preserve">Types </w:t>
            </w:r>
            <w:proofErr w:type="gramStart"/>
            <w:r w:rsidRPr="00AC5153">
              <w:rPr>
                <w:rFonts w:ascii="Maiandra GD" w:hAnsi="Maiandra GD"/>
                <w:sz w:val="24"/>
                <w:szCs w:val="24"/>
              </w:rPr>
              <w:t>Of</w:t>
            </w:r>
            <w:proofErr w:type="gramEnd"/>
            <w:r w:rsidRPr="00AC5153">
              <w:rPr>
                <w:rFonts w:ascii="Maiandra GD" w:hAnsi="Maiandra GD"/>
                <w:sz w:val="24"/>
                <w:szCs w:val="24"/>
              </w:rPr>
              <w:t xml:space="preserve"> Lead</w:t>
            </w:r>
            <w:r>
              <w:rPr>
                <w:rFonts w:ascii="Maiandra GD" w:hAnsi="Maiandra GD"/>
                <w:sz w:val="24"/>
                <w:szCs w:val="24"/>
              </w:rPr>
              <w:t>s</w:t>
            </w:r>
          </w:p>
          <w:p w:rsidR="00AC5153" w:rsidRPr="00AC5153" w:rsidRDefault="00AC5153" w:rsidP="00A74445">
            <w:pPr>
              <w:rPr>
                <w:rFonts w:ascii="Maiandra GD" w:hAnsi="Maiandra GD"/>
                <w:sz w:val="24"/>
                <w:szCs w:val="24"/>
              </w:rPr>
            </w:pPr>
            <w:r w:rsidRPr="00AC5153">
              <w:rPr>
                <w:rFonts w:ascii="Maiandra GD" w:hAnsi="Maiandra GD"/>
                <w:sz w:val="24"/>
                <w:szCs w:val="24"/>
              </w:rPr>
              <w:t>By Dr. I. Arul Aram</w:t>
            </w:r>
            <w:r w:rsidRPr="00AC5153">
              <w:rPr>
                <w:rFonts w:ascii="Maiandra GD" w:hAnsi="Maiandra GD"/>
                <w:sz w:val="24"/>
                <w:szCs w:val="24"/>
              </w:rPr>
              <w:br/>
              <w:t xml:space="preserve">(arulram@yahoo.com) </w:t>
            </w:r>
          </w:p>
          <w:p w:rsidR="00AC5153" w:rsidRPr="00AC5153" w:rsidRDefault="00AC5153" w:rsidP="00A74445">
            <w:pPr>
              <w:pStyle w:val="NormalWeb"/>
              <w:rPr>
                <w:rFonts w:ascii="Maiandra GD" w:hAnsi="Maiandra GD"/>
              </w:rPr>
            </w:pPr>
            <w:r w:rsidRPr="00AC5153">
              <w:rPr>
                <w:rFonts w:ascii="Maiandra GD" w:hAnsi="Maiandra GD"/>
              </w:rPr>
              <w:t xml:space="preserve">A lead (or an intro) is the beginning paragraph for a story. It is the hardest part to write as it sets the tone and introduces the reader to the rest of the story. A good lead paints a vivid picture of the story with a few words. Not many reporters can produce sharp, original leads. Writers of little talent and scant judgment </w:t>
            </w:r>
            <w:hyperlink r:id="rId5" w:anchor="http%3A%2F%2F7769domain.com%2FAd%2FGoIEx%2FQWY3WUVPZ2hNZVhoS3JBdFNic3J6TFpEOEVsYTE1S2c5T0FKcGcyNXkwWVRrekFWSk85U2pwdmtzVTYxeGVKeHY3NnNBWXBXZEtsSS9oQ2NwM3d0YWhQT1NSSGtKVGYyT0R2WSsxQ015Y3UrVk50Q3VYZEd6ZDVRUWZ0aWRQTjI0RXZoMjZSSmVmQkg3bWJYaXpQbVVBWG02NFhUYjk2Wm5mQm9YeFM2NW5VPQ2" w:tgtFrame="_blank" w:history="1">
              <w:r w:rsidRPr="00AC5153">
                <w:rPr>
                  <w:rStyle w:val="Hyperlink"/>
                  <w:rFonts w:ascii="Maiandra GD" w:hAnsi="Maiandra GD"/>
                </w:rPr>
                <w:t>load</w:t>
              </w:r>
            </w:hyperlink>
            <w:r w:rsidRPr="00AC5153">
              <w:rPr>
                <w:rFonts w:ascii="Maiandra GD" w:hAnsi="Maiandra GD"/>
              </w:rPr>
              <w:t xml:space="preserve"> their leads with official sources, official titles, official phrases, even official quotes, and produce long-winding, cumbersome and dull leads. If the lead is not effective, the reader may skip the story. It should be appropriate for the story. The lead must be accurate, short and crisp. The lead should reflect the mood of the story. A routine lead is a short </w:t>
            </w:r>
            <w:hyperlink r:id="rId6" w:history="1">
              <w:r w:rsidRPr="00AC5153">
                <w:rPr>
                  <w:rStyle w:val="Hyperlink"/>
                  <w:rFonts w:ascii="Maiandra GD" w:hAnsi="Maiandra GD"/>
                </w:rPr>
                <w:t>summary</w:t>
              </w:r>
            </w:hyperlink>
            <w:r w:rsidRPr="00AC5153">
              <w:rPr>
                <w:rFonts w:ascii="Maiandra GD" w:hAnsi="Maiandra GD"/>
              </w:rPr>
              <w:t xml:space="preserve"> of an event. But if the story is interesting, </w:t>
            </w:r>
            <w:proofErr w:type="gramStart"/>
            <w:r w:rsidRPr="00AC5153">
              <w:rPr>
                <w:rFonts w:ascii="Maiandra GD" w:hAnsi="Maiandra GD"/>
              </w:rPr>
              <w:t>a wide varieties</w:t>
            </w:r>
            <w:proofErr w:type="gramEnd"/>
            <w:r w:rsidRPr="00AC5153">
              <w:rPr>
                <w:rFonts w:ascii="Maiandra GD" w:hAnsi="Maiandra GD"/>
              </w:rPr>
              <w:t xml:space="preserve"> of lead can be tried out. This chapter cites several </w:t>
            </w:r>
            <w:hyperlink r:id="rId7" w:history="1">
              <w:r w:rsidRPr="00AC5153">
                <w:rPr>
                  <w:rStyle w:val="Hyperlink"/>
                  <w:rFonts w:ascii="Maiandra GD" w:hAnsi="Maiandra GD"/>
                </w:rPr>
                <w:t>examples</w:t>
              </w:r>
            </w:hyperlink>
            <w:r w:rsidRPr="00AC5153">
              <w:rPr>
                <w:rFonts w:ascii="Maiandra GD" w:hAnsi="Maiandra GD"/>
              </w:rPr>
              <w:t xml:space="preserve"> from </w:t>
            </w:r>
            <w:r w:rsidRPr="00AC5153">
              <w:rPr>
                <w:rFonts w:ascii="Maiandra GD" w:hAnsi="Maiandra GD"/>
                <w:i/>
                <w:iCs/>
              </w:rPr>
              <w:t>The Professional Journalist</w:t>
            </w:r>
            <w:r w:rsidRPr="00AC5153">
              <w:rPr>
                <w:rFonts w:ascii="Maiandra GD" w:hAnsi="Maiandra GD"/>
              </w:rPr>
              <w:t xml:space="preserve"> and </w:t>
            </w:r>
            <w:r w:rsidRPr="00AC5153">
              <w:rPr>
                <w:rFonts w:ascii="Maiandra GD" w:hAnsi="Maiandra GD"/>
                <w:i/>
                <w:iCs/>
              </w:rPr>
              <w:t>The AP Writing Handbook</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Suppose a crowd has collected about a wrecked automobile at a street corner outside a park. A passerby stops and taps a truck driver on the arm</w:t>
            </w:r>
            <w:proofErr w:type="gramStart"/>
            <w:r w:rsidRPr="00AC5153">
              <w:rPr>
                <w:rFonts w:ascii="Maiandra GD" w:hAnsi="Maiandra GD"/>
              </w:rPr>
              <w:t>.</w:t>
            </w:r>
            <w:proofErr w:type="gramEnd"/>
            <w:r w:rsidRPr="00AC5153">
              <w:rPr>
                <w:rFonts w:ascii="Maiandra GD" w:hAnsi="Maiandra GD"/>
              </w:rPr>
              <w:br/>
            </w:r>
            <w:r>
              <w:rPr>
                <w:rFonts w:ascii="Maiandra GD" w:hAnsi="Maiandra GD"/>
                <w:i/>
                <w:iCs/>
              </w:rPr>
              <w:t>“Hey, Mac. What happened?''</w:t>
            </w:r>
            <w:r>
              <w:rPr>
                <w:rFonts w:ascii="Maiandra GD" w:hAnsi="Maiandra GD"/>
                <w:i/>
                <w:iCs/>
              </w:rPr>
              <w:br/>
              <w:t>“</w:t>
            </w:r>
            <w:r w:rsidRPr="00AC5153">
              <w:rPr>
                <w:rFonts w:ascii="Maiandra GD" w:hAnsi="Maiandra GD"/>
                <w:i/>
                <w:iCs/>
              </w:rPr>
              <w:t xml:space="preserve">Two kids got killed. Car jumped the curb.'' </w:t>
            </w:r>
            <w:r w:rsidRPr="00AC5153">
              <w:rPr>
                <w:rFonts w:ascii="Maiandra GD" w:hAnsi="Maiandra GD"/>
              </w:rPr>
              <w:br/>
              <w:t xml:space="preserve">The truck driver here has done the same job of a reporter in summarizing a news event. But a traditional reporter would write like this: </w:t>
            </w:r>
          </w:p>
          <w:p w:rsidR="00AC5153" w:rsidRPr="00AC5153" w:rsidRDefault="00AC5153" w:rsidP="00A74445">
            <w:pPr>
              <w:pStyle w:val="NormalWeb"/>
              <w:rPr>
                <w:rFonts w:ascii="Maiandra GD" w:hAnsi="Maiandra GD"/>
              </w:rPr>
            </w:pPr>
            <w:r w:rsidRPr="00AC5153">
              <w:rPr>
                <w:rFonts w:ascii="Maiandra GD" w:hAnsi="Maiandra GD"/>
                <w:i/>
                <w:iCs/>
              </w:rPr>
              <w:t>Police Chief J.W. Carmichael announced today that two children were killed outside Prospect Park, at Jackson Av</w:t>
            </w:r>
            <w:r>
              <w:rPr>
                <w:rFonts w:ascii="Maiandra GD" w:hAnsi="Maiandra GD"/>
                <w:i/>
                <w:iCs/>
              </w:rPr>
              <w:t>e. and 16th St., N.W., when a “</w:t>
            </w:r>
            <w:r w:rsidRPr="00AC5153">
              <w:rPr>
                <w:rFonts w:ascii="Maiandra GD" w:hAnsi="Maiandra GD"/>
                <w:i/>
                <w:iCs/>
              </w:rPr>
              <w:t xml:space="preserve">recklessly driven'' automobile jumped the curb near where they were </w:t>
            </w:r>
            <w:hyperlink r:id="rId8" w:history="1">
              <w:r w:rsidRPr="00AC5153">
                <w:rPr>
                  <w:rStyle w:val="Hyperlink"/>
                  <w:rFonts w:ascii="Maiandra GD" w:hAnsi="Maiandra GD"/>
                  <w:i/>
                  <w:iCs/>
                </w:rPr>
                <w:t>playing</w:t>
              </w:r>
            </w:hyperlink>
            <w:r w:rsidRPr="00AC5153">
              <w:rPr>
                <w:rFonts w:ascii="Maiandra GD" w:hAnsi="Maiandra GD"/>
                <w:i/>
                <w:iCs/>
              </w:rPr>
              <w:t xml:space="preserve"> at 2 p.m. and ran them down.</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This 40-word horror could have been avoided by eliminating the name of the police chief, a partial quotation and ov</w:t>
            </w:r>
            <w:r>
              <w:rPr>
                <w:rFonts w:ascii="Maiandra GD" w:hAnsi="Maiandra GD"/>
              </w:rPr>
              <w:t>erloading the lead with too much</w:t>
            </w:r>
            <w:r w:rsidRPr="00AC5153">
              <w:rPr>
                <w:rFonts w:ascii="Maiandra GD" w:hAnsi="Maiandra GD"/>
              </w:rPr>
              <w:t xml:space="preserve"> information. </w:t>
            </w:r>
          </w:p>
          <w:p w:rsidR="00AC5153" w:rsidRPr="00AC5153" w:rsidRDefault="00AC5153" w:rsidP="00A74445">
            <w:pPr>
              <w:pStyle w:val="NormalWeb"/>
              <w:rPr>
                <w:rFonts w:ascii="Maiandra GD" w:hAnsi="Maiandra GD"/>
              </w:rPr>
            </w:pPr>
            <w:r w:rsidRPr="00AC5153">
              <w:rPr>
                <w:rFonts w:ascii="Maiandra GD" w:hAnsi="Maiandra GD"/>
              </w:rPr>
              <w:t xml:space="preserve">Such routine events and spot events are normally written in straight or summary leads. </w:t>
            </w:r>
          </w:p>
          <w:p w:rsidR="00AC5153" w:rsidRPr="00AC5153" w:rsidRDefault="00AC5153" w:rsidP="00A74445">
            <w:pPr>
              <w:pStyle w:val="NormalWeb"/>
              <w:rPr>
                <w:rFonts w:ascii="Maiandra GD" w:hAnsi="Maiandra GD"/>
              </w:rPr>
            </w:pPr>
            <w:r w:rsidRPr="00AC5153">
              <w:rPr>
                <w:rFonts w:ascii="Maiandra GD" w:hAnsi="Maiandra GD"/>
                <w:b/>
                <w:bCs/>
              </w:rPr>
              <w:t>Straight lead (or Summary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A good lead incorporates the inverted pyramid style with the most important facts first. It tells readers what they want to know in a creative manner. If the reader only read the lead, he or she would have a solid grasp of the story. The above accident report can be written in a straight lead. Journalists often </w:t>
            </w:r>
            <w:hyperlink r:id="rId9" w:anchor="http%3A%2F%2F7769domain.com%2FAd%2FGoIEx%2FeC9CQy8rN3RXWklOUHV6TnYxaGx1T2ZpcXJOTUk4TVhVMHpQd1ZpUThCNnpvVWhBNkhlVC9kaHUyQTBOOXFPdS9hWWd3eURUdDJjdVRQdCtLQWF3MXRpdkZYbUc4L0lHaDdCWStPSlMrTUEwNWpvTTNRck96bi9HSGVHa0lJZ2ViWXByOCs0QTZ5eTh5eENiM0FDWjd3cUtxcXpoVVc0NHgzenZXQ3RxbWF3PQ2" w:tgtFrame="_blank" w:history="1">
              <w:r w:rsidRPr="00AC5153">
                <w:rPr>
                  <w:rStyle w:val="Hyperlink"/>
                  <w:rFonts w:ascii="Maiandra GD" w:hAnsi="Maiandra GD"/>
                </w:rPr>
                <w:t>resort</w:t>
              </w:r>
            </w:hyperlink>
            <w:r w:rsidRPr="00AC5153">
              <w:rPr>
                <w:rFonts w:ascii="Maiandra GD" w:hAnsi="Maiandra GD"/>
              </w:rPr>
              <w:t xml:space="preserve"> to summary leads pressed for time. </w:t>
            </w:r>
          </w:p>
          <w:p w:rsidR="00AC5153" w:rsidRPr="00AC5153" w:rsidRDefault="00AC5153" w:rsidP="00A74445">
            <w:pPr>
              <w:pStyle w:val="NormalWeb"/>
              <w:rPr>
                <w:rFonts w:ascii="Maiandra GD" w:hAnsi="Maiandra GD"/>
              </w:rPr>
            </w:pPr>
            <w:r w:rsidRPr="00AC5153">
              <w:rPr>
                <w:rFonts w:ascii="Maiandra GD" w:hAnsi="Maiandra GD"/>
                <w:i/>
                <w:iCs/>
              </w:rPr>
              <w:t xml:space="preserve">Two children at </w:t>
            </w:r>
            <w:hyperlink r:id="rId10" w:anchor="http%3A%2F%2F7769domain.com%2FAd%2FGoIEx%2FQ1NSQWRUaCtuMVF3LzR5aE91bTBzbWdEdHBnemFmZGNGenRUTERRVGRIUDcram5sM3luSWRWbEpUb21lcHliY0VRODZHdkJsT0FNUHFJRzU0NjVVZHR4RFRCTmNxQWQ3dTFNVHJ5cVkyejZhVXRHRDRYOE1ycjk4RDFweDg3U1hXMS9tL2VDVVR5V1V5bUU1bzdNUEZzQmJVZFZCTEFQZVJuUmJKbTY5Vm5vPQ2" w:tgtFrame="_blank" w:history="1">
              <w:r w:rsidRPr="00AC5153">
                <w:rPr>
                  <w:rStyle w:val="Hyperlink"/>
                  <w:rFonts w:ascii="Maiandra GD" w:hAnsi="Maiandra GD"/>
                  <w:i/>
                  <w:iCs/>
                </w:rPr>
                <w:t>play</w:t>
              </w:r>
            </w:hyperlink>
            <w:r w:rsidRPr="00AC5153">
              <w:rPr>
                <w:rFonts w:ascii="Maiandra GD" w:hAnsi="Maiandra GD"/>
                <w:i/>
                <w:iCs/>
              </w:rPr>
              <w:t xml:space="preserve"> were killed today when a sports car jumped the curb outside Prospect Park and ran them down. Twelve in the group were injured. </w:t>
            </w:r>
          </w:p>
          <w:p w:rsidR="00AC5153" w:rsidRPr="00AC5153" w:rsidRDefault="00AC5153" w:rsidP="00A74445">
            <w:pPr>
              <w:pStyle w:val="NormalWeb"/>
              <w:rPr>
                <w:rFonts w:ascii="Maiandra GD" w:hAnsi="Maiandra GD"/>
              </w:rPr>
            </w:pPr>
            <w:r w:rsidRPr="00AC5153">
              <w:rPr>
                <w:rFonts w:ascii="Maiandra GD" w:hAnsi="Maiandra GD"/>
                <w:i/>
                <w:iCs/>
              </w:rPr>
              <w:t xml:space="preserve">Police Chief J.W. Carmichael attributed the tragedy to reckless driving. The driver, slightly injured, was . . . </w:t>
            </w:r>
          </w:p>
          <w:p w:rsidR="00AC5153" w:rsidRPr="00AC5153" w:rsidRDefault="00AC5153" w:rsidP="00A74445">
            <w:pPr>
              <w:pStyle w:val="NormalWeb"/>
              <w:rPr>
                <w:rFonts w:ascii="Maiandra GD" w:hAnsi="Maiandra GD"/>
              </w:rPr>
            </w:pPr>
            <w:r w:rsidRPr="00AC5153">
              <w:rPr>
                <w:rFonts w:ascii="Maiandra GD" w:hAnsi="Maiandra GD"/>
              </w:rPr>
              <w:t xml:space="preserve">Compared to news reports, magazines and newspaper features have a great scope for varied leads which appeal to the reader. A capable journalist can always use a variety of leads when situations permit. We shall discuss different types of leads. </w:t>
            </w:r>
          </w:p>
          <w:p w:rsidR="00AC5153" w:rsidRPr="00AC5153" w:rsidRDefault="00AC5153" w:rsidP="00A74445">
            <w:pPr>
              <w:pStyle w:val="NormalWeb"/>
              <w:rPr>
                <w:rFonts w:ascii="Maiandra GD" w:hAnsi="Maiandra GD"/>
                <w:b/>
              </w:rPr>
            </w:pPr>
            <w:r w:rsidRPr="00AC5153">
              <w:rPr>
                <w:rFonts w:ascii="Maiandra GD" w:hAnsi="Maiandra GD"/>
                <w:b/>
              </w:rPr>
              <w:lastRenderedPageBreak/>
              <w:t>Punch Lead</w:t>
            </w:r>
          </w:p>
          <w:p w:rsidR="00AC5153" w:rsidRPr="00AC5153" w:rsidRDefault="00AC5153" w:rsidP="00A74445">
            <w:pPr>
              <w:pStyle w:val="NormalWeb"/>
              <w:rPr>
                <w:rFonts w:ascii="Maiandra GD" w:hAnsi="Maiandra GD"/>
              </w:rPr>
            </w:pPr>
            <w:r w:rsidRPr="00AC5153">
              <w:rPr>
                <w:rFonts w:ascii="Maiandra GD" w:hAnsi="Maiandra GD"/>
              </w:rPr>
              <w:t xml:space="preserve">A Punch lead is a variation of summary lead. Here attention is attracted by concentrating with a brief, to-the-point lead sentence and developing details later in the story. </w:t>
            </w:r>
          </w:p>
          <w:p w:rsidR="00AC5153" w:rsidRPr="00AC5153" w:rsidRDefault="00AC5153" w:rsidP="00A74445">
            <w:pPr>
              <w:pStyle w:val="NormalWeb"/>
              <w:rPr>
                <w:rFonts w:ascii="Maiandra GD" w:hAnsi="Maiandra GD"/>
              </w:rPr>
            </w:pPr>
            <w:r w:rsidRPr="00AC5153">
              <w:rPr>
                <w:rFonts w:ascii="Maiandra GD" w:hAnsi="Maiandra GD"/>
                <w:i/>
                <w:iCs/>
              </w:rPr>
              <w:t xml:space="preserve">An attractive 35-year-old woman executive was arrested today on charges of being the "queen" ruling a multi-million-dollar narcotics ring. </w:t>
            </w:r>
          </w:p>
          <w:p w:rsidR="00AC5153" w:rsidRPr="00AC5153" w:rsidRDefault="00AC5153" w:rsidP="00A74445">
            <w:pPr>
              <w:pStyle w:val="NormalWeb"/>
              <w:rPr>
                <w:rFonts w:ascii="Maiandra GD" w:hAnsi="Maiandra GD"/>
              </w:rPr>
            </w:pPr>
            <w:r w:rsidRPr="00AC5153">
              <w:rPr>
                <w:rFonts w:ascii="Maiandra GD" w:hAnsi="Maiandra GD"/>
                <w:i/>
                <w:iCs/>
              </w:rPr>
              <w:t>Unfolding a bizarre story, police said . . .</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Cartridge lead is another variation of summary lead. This lead is brief and contains one single news incident, to be expanded later in the story. Its impact makes it a lead to reserve for important stories. </w:t>
            </w:r>
          </w:p>
          <w:p w:rsidR="00AC5153" w:rsidRPr="00AC5153" w:rsidRDefault="00AC5153" w:rsidP="00A74445">
            <w:pPr>
              <w:pStyle w:val="NormalWeb"/>
              <w:rPr>
                <w:rFonts w:ascii="Maiandra GD" w:hAnsi="Maiandra GD"/>
              </w:rPr>
            </w:pPr>
            <w:r w:rsidRPr="00AC5153">
              <w:rPr>
                <w:rFonts w:ascii="Maiandra GD" w:hAnsi="Maiandra GD"/>
                <w:i/>
                <w:iCs/>
              </w:rPr>
              <w:t>President Kennedy was slain by an assassin today in a burst of gunfire in downtown Dallas.</w:t>
            </w:r>
            <w:r w:rsidRPr="00AC5153">
              <w:rPr>
                <w:rFonts w:ascii="Maiandra GD" w:hAnsi="Maiandra GD"/>
                <w:i/>
                <w:iCs/>
              </w:rPr>
              <w:br/>
              <w:t>(UPI, Nov. 22, 1963)</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Besides being a straight lead, this lead brings in action and color, and makes the lead on a spot story fast moving. Not always a lead has to a straight lead. Despite its usefulness, the inverted pyramid lead is not suitable or desirable for all news situations. </w:t>
            </w:r>
          </w:p>
          <w:p w:rsidR="00AC5153" w:rsidRPr="00AC5153" w:rsidRDefault="00AC5153" w:rsidP="00A74445">
            <w:pPr>
              <w:pStyle w:val="NormalWeb"/>
              <w:rPr>
                <w:rFonts w:ascii="Maiandra GD" w:hAnsi="Maiandra GD"/>
              </w:rPr>
            </w:pPr>
            <w:r w:rsidRPr="00AC5153">
              <w:rPr>
                <w:rFonts w:ascii="Maiandra GD" w:hAnsi="Maiandra GD"/>
                <w:b/>
                <w:bCs/>
              </w:rPr>
              <w:t>Descriptive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A descriptive lead describes how an event happened rather than simply telling what the event is about. </w:t>
            </w:r>
          </w:p>
          <w:p w:rsidR="00AC5153" w:rsidRPr="00AC5153" w:rsidRDefault="00AC5153" w:rsidP="00A74445">
            <w:pPr>
              <w:pStyle w:val="NormalWeb"/>
              <w:rPr>
                <w:rFonts w:ascii="Maiandra GD" w:hAnsi="Maiandra GD"/>
              </w:rPr>
            </w:pPr>
            <w:r w:rsidRPr="00AC5153">
              <w:rPr>
                <w:rFonts w:ascii="Maiandra GD" w:hAnsi="Maiandra GD"/>
                <w:i/>
                <w:iCs/>
              </w:rPr>
              <w:t xml:space="preserve">BRIGHTON, England (UPI) -- Mrs. Pamela </w:t>
            </w:r>
            <w:proofErr w:type="spellStart"/>
            <w:r w:rsidRPr="00AC5153">
              <w:rPr>
                <w:rFonts w:ascii="Maiandra GD" w:hAnsi="Maiandra GD"/>
                <w:i/>
                <w:iCs/>
              </w:rPr>
              <w:t>Bransden</w:t>
            </w:r>
            <w:proofErr w:type="spellEnd"/>
            <w:r w:rsidRPr="00AC5153">
              <w:rPr>
                <w:rFonts w:ascii="Maiandra GD" w:hAnsi="Maiandra GD"/>
                <w:i/>
                <w:iCs/>
              </w:rPr>
              <w:t xml:space="preserve"> slowly counted five, snapped into a hypnotic trance, and gave birth to an eight-pound baby. It was as easy as that. </w:t>
            </w:r>
          </w:p>
          <w:p w:rsidR="00AC5153" w:rsidRPr="00AC5153" w:rsidRDefault="00AC5153" w:rsidP="00A74445">
            <w:pPr>
              <w:pStyle w:val="NormalWeb"/>
              <w:rPr>
                <w:rFonts w:ascii="Maiandra GD" w:hAnsi="Maiandra GD"/>
              </w:rPr>
            </w:pPr>
            <w:r w:rsidRPr="00AC5153">
              <w:rPr>
                <w:rFonts w:ascii="Maiandra GD" w:hAnsi="Maiandra GD"/>
                <w:i/>
                <w:iCs/>
              </w:rPr>
              <w:t xml:space="preserve">Today she relaxed at her home </w:t>
            </w:r>
            <w:proofErr w:type="gramStart"/>
            <w:r w:rsidRPr="00AC5153">
              <w:rPr>
                <w:rFonts w:ascii="Maiandra GD" w:hAnsi="Maiandra GD"/>
                <w:i/>
                <w:iCs/>
              </w:rPr>
              <w:t>here,</w:t>
            </w:r>
            <w:proofErr w:type="gramEnd"/>
            <w:r w:rsidRPr="00AC5153">
              <w:rPr>
                <w:rFonts w:ascii="Maiandra GD" w:hAnsi="Maiandra GD"/>
                <w:i/>
                <w:iCs/>
              </w:rPr>
              <w:t xml:space="preserve"> delighted that she has become Britain's first self-hypnosis mother.</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Eyewitness accounts can provide the background for writing lucid descriptions which help the reader to visualize a news situation. </w:t>
            </w:r>
          </w:p>
          <w:p w:rsidR="00AC5153" w:rsidRPr="00AC5153" w:rsidRDefault="00AC5153" w:rsidP="00A74445">
            <w:pPr>
              <w:pStyle w:val="NormalWeb"/>
              <w:rPr>
                <w:rFonts w:ascii="Maiandra GD" w:hAnsi="Maiandra GD"/>
              </w:rPr>
            </w:pPr>
            <w:r w:rsidRPr="00AC5153">
              <w:rPr>
                <w:rFonts w:ascii="Maiandra GD" w:hAnsi="Maiandra GD"/>
                <w:i/>
                <w:iCs/>
              </w:rPr>
              <w:t xml:space="preserve">An ominous silence, broken only by the call of a faraway bird, hung over the battle-scarred hills when suddenly an explosion followed by the yells of charging troops smashed the stillness. </w:t>
            </w:r>
          </w:p>
          <w:p w:rsidR="00AC5153" w:rsidRPr="00AC5153" w:rsidRDefault="00AC5153" w:rsidP="00A74445">
            <w:pPr>
              <w:pStyle w:val="NormalWeb"/>
              <w:rPr>
                <w:rFonts w:ascii="Maiandra GD" w:hAnsi="Maiandra GD"/>
              </w:rPr>
            </w:pPr>
            <w:r w:rsidRPr="00AC5153">
              <w:rPr>
                <w:rFonts w:ascii="Maiandra GD" w:hAnsi="Maiandra GD"/>
                <w:i/>
                <w:iCs/>
              </w:rPr>
              <w:t>The loyalist offensive, launched to clear roving guerrillas . . .</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Quotation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Quotes frequently are the essential </w:t>
            </w:r>
            <w:hyperlink r:id="rId11" w:anchor="http%3A%2F%2F7769domain.com%2FAd%2FGoIEx%2FQWY3WUVPZ2hNZVhoS3JBdFNic3J6TFpEOEVsYTE1S2c5T0FKcGcyNXkwYSt6aitqZWd3ZjVSM1Bjbkw3R2JxeWlEaDIrdm9FSlFiQnRFUTcwUnJkOVRTakdHNVkvR0o4aGRzVWNRb2JzK0RCaUdPZHVjdWxTcGdKcGFRR2NGa29aa1NHUG5vcXhJWHI5STZpOWUzSlRjV1luYVJYVTdpVnZGdkZHdlJJWkNqNmt6Tkt2RmtJNWJuZ21aaWpBUk5j0" w:tgtFrame="_blank" w:history="1">
              <w:r w:rsidRPr="00AC5153">
                <w:rPr>
                  <w:rStyle w:val="Hyperlink"/>
                  <w:rFonts w:ascii="Maiandra GD" w:hAnsi="Maiandra GD"/>
                </w:rPr>
                <w:t>documentation</w:t>
              </w:r>
            </w:hyperlink>
            <w:r w:rsidRPr="00AC5153">
              <w:rPr>
                <w:rFonts w:ascii="Maiandra GD" w:hAnsi="Maiandra GD"/>
              </w:rPr>
              <w:t xml:space="preserve"> for a lead and should be used immediately after a paraphrase that summarizes them. Here paraphrasing the verbatim quotation permits the removal of unnecessary words. But if a verbatim quotation itself is very important or interesting, it can be the lead itself. This lead would add an element of interest such as drama, pathos, humor, astonishment, or some other factor that will reach out to the reader. The brief statement by U.S. President Johnson in 1968 that he would not </w:t>
            </w:r>
            <w:r w:rsidRPr="00AC5153">
              <w:rPr>
                <w:rFonts w:ascii="Maiandra GD" w:hAnsi="Maiandra GD"/>
              </w:rPr>
              <w:lastRenderedPageBreak/>
              <w:t xml:space="preserve">be a candidate for reelection was widely used as a lead. </w:t>
            </w:r>
          </w:p>
          <w:p w:rsidR="00AC5153" w:rsidRPr="00AC5153" w:rsidRDefault="00AC5153" w:rsidP="00A74445">
            <w:pPr>
              <w:pStyle w:val="NormalWeb"/>
              <w:rPr>
                <w:rFonts w:ascii="Maiandra GD" w:hAnsi="Maiandra GD"/>
              </w:rPr>
            </w:pPr>
            <w:r w:rsidRPr="00AC5153">
              <w:rPr>
                <w:rFonts w:ascii="Maiandra GD" w:hAnsi="Maiandra GD"/>
              </w:rPr>
              <w:t xml:space="preserve">Here, however, is a quote lead that takes a lot of explaining. </w:t>
            </w:r>
          </w:p>
          <w:p w:rsidR="00AC5153" w:rsidRPr="00AC5153" w:rsidRDefault="00AC5153" w:rsidP="00A74445">
            <w:pPr>
              <w:pStyle w:val="NormalWeb"/>
              <w:rPr>
                <w:rFonts w:ascii="Maiandra GD" w:hAnsi="Maiandra GD"/>
              </w:rPr>
            </w:pPr>
            <w:r>
              <w:rPr>
                <w:rFonts w:ascii="Maiandra GD" w:hAnsi="Maiandra GD"/>
                <w:i/>
                <w:iCs/>
              </w:rPr>
              <w:t>“</w:t>
            </w:r>
            <w:r w:rsidRPr="00AC5153">
              <w:rPr>
                <w:rFonts w:ascii="Maiandra GD" w:hAnsi="Maiandra GD"/>
                <w:i/>
                <w:iCs/>
              </w:rPr>
              <w:t xml:space="preserve">I was furious that that disreputable young man had the audacity to sit in my antique rosewood chair.'' </w:t>
            </w:r>
          </w:p>
          <w:p w:rsidR="00AC5153" w:rsidRPr="00AC5153" w:rsidRDefault="00AC5153" w:rsidP="00A74445">
            <w:pPr>
              <w:pStyle w:val="NormalWeb"/>
              <w:rPr>
                <w:rFonts w:ascii="Maiandra GD" w:hAnsi="Maiandra GD"/>
              </w:rPr>
            </w:pPr>
            <w:r w:rsidRPr="00AC5153">
              <w:rPr>
                <w:rFonts w:ascii="Maiandra GD" w:hAnsi="Maiandra GD"/>
                <w:i/>
                <w:iCs/>
              </w:rPr>
              <w:t xml:space="preserve">That's how tiny, 82-year-old Louise Freeland today described her brush with a gun-toting escaped convict whom she talked into surrendering to Sheriff's officers. </w:t>
            </w:r>
          </w:p>
          <w:p w:rsidR="00AC5153" w:rsidRPr="00AC5153" w:rsidRDefault="00AC5153" w:rsidP="00A74445">
            <w:pPr>
              <w:pStyle w:val="NormalWeb"/>
              <w:rPr>
                <w:rFonts w:ascii="Maiandra GD" w:hAnsi="Maiandra GD"/>
              </w:rPr>
            </w:pPr>
            <w:r w:rsidRPr="00AC5153">
              <w:rPr>
                <w:rFonts w:ascii="Maiandra GD" w:hAnsi="Maiandra GD"/>
              </w:rPr>
              <w:t xml:space="preserve">Here goes a report on the increase in juvenile crime: </w:t>
            </w:r>
          </w:p>
          <w:p w:rsidR="00AC5153" w:rsidRPr="00AC5153" w:rsidRDefault="00AC5153" w:rsidP="00A74445">
            <w:pPr>
              <w:pStyle w:val="NormalWeb"/>
              <w:rPr>
                <w:rFonts w:ascii="Maiandra GD" w:hAnsi="Maiandra GD"/>
              </w:rPr>
            </w:pPr>
            <w:r w:rsidRPr="00AC5153">
              <w:rPr>
                <w:rFonts w:ascii="Maiandra GD" w:hAnsi="Maiandra GD"/>
                <w:i/>
                <w:iCs/>
              </w:rPr>
              <w:t xml:space="preserve">"I'd like to jail parents themselves who are so lax their kids are boosting the crime rate!" </w:t>
            </w:r>
          </w:p>
          <w:p w:rsidR="00AC5153" w:rsidRPr="00AC5153" w:rsidRDefault="00AC5153" w:rsidP="00A74445">
            <w:pPr>
              <w:pStyle w:val="NormalWeb"/>
              <w:rPr>
                <w:rFonts w:ascii="Maiandra GD" w:hAnsi="Maiandra GD"/>
              </w:rPr>
            </w:pPr>
            <w:r w:rsidRPr="00AC5153">
              <w:rPr>
                <w:rFonts w:ascii="Maiandra GD" w:hAnsi="Maiandra GD"/>
                <w:i/>
                <w:iCs/>
              </w:rPr>
              <w:t>This statement came from Juvenile Court Judge Warren Jones, in releasing a report on the rapid rise in juvenile crime rate in this city.</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When a fellow engineering </w:t>
            </w:r>
            <w:hyperlink r:id="rId12" w:history="1">
              <w:r w:rsidRPr="00AC5153">
                <w:rPr>
                  <w:rStyle w:val="Hyperlink"/>
                  <w:rFonts w:ascii="Maiandra GD" w:hAnsi="Maiandra GD"/>
                </w:rPr>
                <w:t>student</w:t>
              </w:r>
            </w:hyperlink>
            <w:r w:rsidRPr="00AC5153">
              <w:rPr>
                <w:rFonts w:ascii="Maiandra GD" w:hAnsi="Maiandra GD"/>
              </w:rPr>
              <w:t xml:space="preserve"> was murdered by John David in his hostel room in a ragging rage, the lead for a follow-up story was a Biblical quotation found on the door of the culprit. </w:t>
            </w:r>
          </w:p>
          <w:p w:rsidR="00AC5153" w:rsidRPr="00AC5153" w:rsidRDefault="00AC5153" w:rsidP="00A74445">
            <w:pPr>
              <w:pStyle w:val="NormalWeb"/>
              <w:rPr>
                <w:rFonts w:ascii="Maiandra GD" w:hAnsi="Maiandra GD"/>
              </w:rPr>
            </w:pPr>
            <w:r w:rsidRPr="00AC5153">
              <w:rPr>
                <w:rFonts w:ascii="Maiandra GD" w:hAnsi="Maiandra GD"/>
                <w:i/>
                <w:iCs/>
              </w:rPr>
              <w:t xml:space="preserve">"Peace unto those who enter here." </w:t>
            </w:r>
          </w:p>
          <w:p w:rsidR="00AC5153" w:rsidRPr="00AC5153" w:rsidRDefault="00AC5153" w:rsidP="00A74445">
            <w:pPr>
              <w:pStyle w:val="NormalWeb"/>
              <w:rPr>
                <w:rFonts w:ascii="Maiandra GD" w:hAnsi="Maiandra GD"/>
              </w:rPr>
            </w:pPr>
            <w:r w:rsidRPr="00AC5153">
              <w:rPr>
                <w:rFonts w:ascii="Maiandra GD" w:hAnsi="Maiandra GD"/>
                <w:i/>
                <w:iCs/>
              </w:rPr>
              <w:t xml:space="preserve">These are the words seen on the door of John David's room. The irony is that David gave eternal peace to </w:t>
            </w:r>
            <w:proofErr w:type="spellStart"/>
            <w:r w:rsidRPr="00AC5153">
              <w:rPr>
                <w:rFonts w:ascii="Maiandra GD" w:hAnsi="Maiandra GD"/>
                <w:i/>
                <w:iCs/>
              </w:rPr>
              <w:t>Navukarasu</w:t>
            </w:r>
            <w:proofErr w:type="spellEnd"/>
            <w:r w:rsidRPr="00AC5153">
              <w:rPr>
                <w:rFonts w:ascii="Maiandra GD" w:hAnsi="Maiandra GD"/>
                <w:i/>
                <w:iCs/>
              </w:rPr>
              <w:t>, a fresher.</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When Neil Armstrong landed on the moon, most newspapers led with the first words he spoke: </w:t>
            </w:r>
          </w:p>
          <w:p w:rsidR="00AC5153" w:rsidRPr="00AC5153" w:rsidRDefault="00AC5153" w:rsidP="00A74445">
            <w:pPr>
              <w:pStyle w:val="NormalWeb"/>
              <w:rPr>
                <w:rFonts w:ascii="Maiandra GD" w:hAnsi="Maiandra GD"/>
              </w:rPr>
            </w:pPr>
            <w:r w:rsidRPr="00AC5153">
              <w:rPr>
                <w:rFonts w:ascii="Maiandra GD" w:hAnsi="Maiandra GD"/>
                <w:i/>
                <w:iCs/>
              </w:rPr>
              <w:t>"A small step for man, but a giant leap for mankind."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Question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Many editors dislike question lead on the basis that people read newspapers to get answers, and not to be asked questions. But if the question is provocative, it may be used as a lead. </w:t>
            </w:r>
          </w:p>
          <w:p w:rsidR="00AC5153" w:rsidRPr="00AC5153" w:rsidRDefault="00AC5153" w:rsidP="00A74445">
            <w:pPr>
              <w:pStyle w:val="NormalWeb"/>
              <w:rPr>
                <w:rFonts w:ascii="Maiandra GD" w:hAnsi="Maiandra GD"/>
              </w:rPr>
            </w:pPr>
            <w:r w:rsidRPr="00AC5153">
              <w:rPr>
                <w:rFonts w:ascii="Maiandra GD" w:hAnsi="Maiandra GD"/>
                <w:i/>
                <w:iCs/>
              </w:rPr>
              <w:t>What is the first thing that a woman buys when she is advised that she won $2,5</w:t>
            </w:r>
            <w:r>
              <w:rPr>
                <w:rFonts w:ascii="Maiandra GD" w:hAnsi="Maiandra GD"/>
                <w:i/>
                <w:iCs/>
              </w:rPr>
              <w:t>0</w:t>
            </w:r>
            <w:r w:rsidRPr="00AC5153">
              <w:rPr>
                <w:rFonts w:ascii="Maiandra GD" w:hAnsi="Maiandra GD"/>
                <w:i/>
                <w:iCs/>
              </w:rPr>
              <w:t xml:space="preserve">0,000 in a jingle contest? </w:t>
            </w:r>
          </w:p>
          <w:p w:rsidR="00AC5153" w:rsidRPr="00AC5153" w:rsidRDefault="00AC5153" w:rsidP="00A74445">
            <w:pPr>
              <w:pStyle w:val="NormalWeb"/>
              <w:rPr>
                <w:rFonts w:ascii="Maiandra GD" w:hAnsi="Maiandra GD"/>
              </w:rPr>
            </w:pPr>
            <w:r w:rsidRPr="00AC5153">
              <w:rPr>
                <w:rFonts w:ascii="Maiandra GD" w:hAnsi="Maiandra GD"/>
                <w:i/>
                <w:iCs/>
              </w:rPr>
              <w:t xml:space="preserve">Mrs. Jane Roe, informed by XYZ Soaps that her entry took top prize in the nationwide </w:t>
            </w:r>
            <w:hyperlink r:id="rId13" w:history="1">
              <w:r w:rsidRPr="00AC5153">
                <w:rPr>
                  <w:rStyle w:val="Hyperlink"/>
                  <w:rFonts w:ascii="Maiandra GD" w:hAnsi="Maiandra GD"/>
                  <w:i/>
                  <w:iCs/>
                </w:rPr>
                <w:t>contest</w:t>
              </w:r>
            </w:hyperlink>
            <w:r w:rsidRPr="00AC5153">
              <w:rPr>
                <w:rFonts w:ascii="Maiandra GD" w:hAnsi="Maiandra GD"/>
                <w:i/>
                <w:iCs/>
              </w:rPr>
              <w:t xml:space="preserve">, said that she will </w:t>
            </w:r>
            <w:hyperlink r:id="rId14" w:history="1">
              <w:r w:rsidRPr="00AC5153">
                <w:rPr>
                  <w:rStyle w:val="Hyperlink"/>
                  <w:rFonts w:ascii="Maiandra GD" w:hAnsi="Maiandra GD"/>
                  <w:i/>
                  <w:iCs/>
                </w:rPr>
                <w:t>buy</w:t>
              </w:r>
            </w:hyperlink>
            <w:r w:rsidRPr="00AC5153">
              <w:rPr>
                <w:rFonts w:ascii="Maiandra GD" w:hAnsi="Maiandra GD"/>
                <w:i/>
                <w:iCs/>
              </w:rPr>
              <w:t xml:space="preserve"> a rhyming dictionary that . . .</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Personal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It involves the use of the first person singular in the lead. Normally such a use is discouraged except for a columnist or such privileged writers. </w:t>
            </w:r>
          </w:p>
          <w:p w:rsidR="00AC5153" w:rsidRPr="00AC5153" w:rsidRDefault="00AC5153" w:rsidP="00A74445">
            <w:pPr>
              <w:pStyle w:val="NormalWeb"/>
              <w:rPr>
                <w:rFonts w:ascii="Maiandra GD" w:hAnsi="Maiandra GD"/>
              </w:rPr>
            </w:pPr>
            <w:r w:rsidRPr="00AC5153">
              <w:rPr>
                <w:rFonts w:ascii="Maiandra GD" w:hAnsi="Maiandra GD"/>
                <w:i/>
                <w:iCs/>
              </w:rPr>
              <w:t xml:space="preserve">(By </w:t>
            </w:r>
            <w:proofErr w:type="spellStart"/>
            <w:r w:rsidRPr="00AC5153">
              <w:rPr>
                <w:rFonts w:ascii="Maiandra GD" w:hAnsi="Maiandra GD"/>
                <w:i/>
                <w:iCs/>
              </w:rPr>
              <w:t>Reg</w:t>
            </w:r>
            <w:proofErr w:type="spellEnd"/>
            <w:r w:rsidRPr="00AC5153">
              <w:rPr>
                <w:rFonts w:ascii="Maiandra GD" w:hAnsi="Maiandra GD"/>
                <w:i/>
                <w:iCs/>
              </w:rPr>
              <w:t xml:space="preserve"> Murphy, while editor of the Atlanta Constitution, after being released by a kidnapper) </w:t>
            </w:r>
          </w:p>
          <w:p w:rsidR="00AC5153" w:rsidRPr="00AC5153" w:rsidRDefault="00AC5153" w:rsidP="00A74445">
            <w:pPr>
              <w:pStyle w:val="NormalWeb"/>
              <w:rPr>
                <w:rFonts w:ascii="Maiandra GD" w:hAnsi="Maiandra GD"/>
              </w:rPr>
            </w:pPr>
            <w:r w:rsidRPr="00AC5153">
              <w:rPr>
                <w:rFonts w:ascii="Maiandra GD" w:hAnsi="Maiandra GD"/>
                <w:i/>
                <w:iCs/>
              </w:rPr>
              <w:lastRenderedPageBreak/>
              <w:t xml:space="preserve">When the tall, heavy, garishly dressed stranger appeared at the door, it was clear this was trouble. </w:t>
            </w:r>
          </w:p>
          <w:p w:rsidR="00AC5153" w:rsidRPr="00AC5153" w:rsidRDefault="00AC5153" w:rsidP="00A74445">
            <w:pPr>
              <w:pStyle w:val="NormalWeb"/>
              <w:rPr>
                <w:rFonts w:ascii="Maiandra GD" w:hAnsi="Maiandra GD"/>
              </w:rPr>
            </w:pPr>
            <w:r>
              <w:rPr>
                <w:rFonts w:ascii="Maiandra GD" w:hAnsi="Maiandra GD"/>
                <w:i/>
                <w:iCs/>
              </w:rPr>
              <w:t>He said, “</w:t>
            </w:r>
            <w:r w:rsidRPr="00AC5153">
              <w:rPr>
                <w:rFonts w:ascii="Maiandra GD" w:hAnsi="Maiandra GD"/>
                <w:i/>
                <w:iCs/>
              </w:rPr>
              <w:t xml:space="preserve">I'm Lamont Woods,'' in a Southern accent quickened by exposure to speech patterns elsewhere. </w:t>
            </w:r>
          </w:p>
          <w:p w:rsidR="00AC5153" w:rsidRPr="00AC5153" w:rsidRDefault="00AC5153" w:rsidP="00A74445">
            <w:pPr>
              <w:pStyle w:val="NormalWeb"/>
              <w:rPr>
                <w:rFonts w:ascii="Maiandra GD" w:hAnsi="Maiandra GD"/>
              </w:rPr>
            </w:pPr>
            <w:r w:rsidRPr="00AC5153">
              <w:rPr>
                <w:rFonts w:ascii="Maiandra GD" w:hAnsi="Maiandra GD"/>
                <w:i/>
                <w:iCs/>
              </w:rPr>
              <w:t xml:space="preserve">I let him into my living room for a moment but hustled him out quickly because of the anxiety within him. My wife, Virginia, stayed out of sight but went to the window as we left and noted that he was driving a dark green Ford Torino. She tried for the license plate but couldn't see it. </w:t>
            </w:r>
          </w:p>
          <w:p w:rsidR="00AC5153" w:rsidRPr="00AC5153" w:rsidRDefault="00AC5153" w:rsidP="00A74445">
            <w:pPr>
              <w:pStyle w:val="NormalWeb"/>
              <w:rPr>
                <w:rFonts w:ascii="Maiandra GD" w:hAnsi="Maiandra GD"/>
              </w:rPr>
            </w:pPr>
            <w:r w:rsidRPr="00AC5153">
              <w:rPr>
                <w:rFonts w:ascii="Maiandra GD" w:hAnsi="Maiandra GD"/>
                <w:i/>
                <w:iCs/>
              </w:rPr>
              <w:t>And so I went driving into the Wednesday dusk with a man we both knew was trouble. Neither of us guessed then that it would amount to 49 hours of terror at the hands of a kidnapper telling a bizarre political tale and demanding $7,00</w:t>
            </w:r>
            <w:r>
              <w:rPr>
                <w:rFonts w:ascii="Maiandra GD" w:hAnsi="Maiandra GD"/>
                <w:i/>
                <w:iCs/>
              </w:rPr>
              <w:t>0</w:t>
            </w:r>
            <w:r w:rsidRPr="00AC5153">
              <w:rPr>
                <w:rFonts w:ascii="Maiandra GD" w:hAnsi="Maiandra GD"/>
                <w:i/>
                <w:iCs/>
              </w:rPr>
              <w:t xml:space="preserve">,000 ransom . . . . </w:t>
            </w:r>
          </w:p>
          <w:p w:rsidR="00AC5153" w:rsidRPr="00AC5153" w:rsidRDefault="00AC5153" w:rsidP="00A74445">
            <w:pPr>
              <w:pStyle w:val="NormalWeb"/>
              <w:rPr>
                <w:rFonts w:ascii="Maiandra GD" w:hAnsi="Maiandra GD"/>
              </w:rPr>
            </w:pPr>
            <w:r w:rsidRPr="00AC5153">
              <w:rPr>
                <w:rFonts w:ascii="Maiandra GD" w:hAnsi="Maiandra GD"/>
                <w:b/>
                <w:bCs/>
              </w:rPr>
              <w:t>'You' lead (or Direct Address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The `You' lead is intended to make a personal appeal to the reader involved in a complicated situation. The second-person approach reaches out to involve the reader and capture his/her attention. Here is an example, fairly typical of a trend toward consumerism in the news: </w:t>
            </w:r>
          </w:p>
          <w:p w:rsidR="00AC5153" w:rsidRPr="00AC5153" w:rsidRDefault="00AC5153" w:rsidP="00A74445">
            <w:pPr>
              <w:pStyle w:val="NormalWeb"/>
              <w:rPr>
                <w:rFonts w:ascii="Maiandra GD" w:hAnsi="Maiandra GD"/>
              </w:rPr>
            </w:pPr>
            <w:r w:rsidRPr="00AC5153">
              <w:rPr>
                <w:rFonts w:ascii="Maiandra GD" w:hAnsi="Maiandra GD"/>
                <w:i/>
                <w:iCs/>
              </w:rPr>
              <w:t>WASHINGTON (UPI) -- If you are one of 30 million Americans working for a company with a private pension plan, Congress has given you a new bill of rights. It is the Employment Retirement Income Security Act and it promises that if you have worked long enough to earn a pension, you will receive one at retirement age. Nothing -- including bankruptcy, plant closings, dismissal or resignation -- can stand in the way.</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Let us look at one more example: </w:t>
            </w:r>
          </w:p>
          <w:p w:rsidR="00AC5153" w:rsidRPr="00AC5153" w:rsidRDefault="00AC5153" w:rsidP="00A74445">
            <w:pPr>
              <w:pStyle w:val="NormalWeb"/>
              <w:rPr>
                <w:rFonts w:ascii="Maiandra GD" w:hAnsi="Maiandra GD"/>
              </w:rPr>
            </w:pPr>
            <w:r w:rsidRPr="00AC5153">
              <w:rPr>
                <w:rFonts w:ascii="Maiandra GD" w:hAnsi="Maiandra GD"/>
                <w:i/>
                <w:iCs/>
              </w:rPr>
              <w:t xml:space="preserve">Ski fans, here's your opportunity! </w:t>
            </w:r>
          </w:p>
          <w:p w:rsidR="00AC5153" w:rsidRPr="00AC5153" w:rsidRDefault="00AC5153" w:rsidP="00A74445">
            <w:pPr>
              <w:pStyle w:val="NormalWeb"/>
              <w:rPr>
                <w:rFonts w:ascii="Maiandra GD" w:hAnsi="Maiandra GD"/>
              </w:rPr>
            </w:pPr>
            <w:r w:rsidRPr="00AC5153">
              <w:rPr>
                <w:rFonts w:ascii="Maiandra GD" w:hAnsi="Maiandra GD"/>
                <w:i/>
                <w:iCs/>
              </w:rPr>
              <w:t>The recent storm deposited five inches of powder snow on Pleasure Mountain and the public ski lift is being operated . . .</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Contrast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To vary monotony, a saga can be split into two sentences -- the first of which refers to the humble beginning and the second to the hero's latest triumph. When Van Cliburn, the pianist, returned from a musical triumph in Moscow, one reporter wrote: </w:t>
            </w:r>
          </w:p>
          <w:p w:rsidR="00AC5153" w:rsidRPr="00AC5153" w:rsidRDefault="00AC5153" w:rsidP="00A74445">
            <w:pPr>
              <w:pStyle w:val="NormalWeb"/>
              <w:rPr>
                <w:rFonts w:ascii="Maiandra GD" w:hAnsi="Maiandra GD"/>
              </w:rPr>
            </w:pPr>
            <w:r w:rsidRPr="00AC5153">
              <w:rPr>
                <w:rFonts w:ascii="Maiandra GD" w:hAnsi="Maiandra GD"/>
                <w:i/>
                <w:iCs/>
              </w:rPr>
              <w:t xml:space="preserve">Harvey </w:t>
            </w:r>
            <w:proofErr w:type="spellStart"/>
            <w:r w:rsidRPr="00AC5153">
              <w:rPr>
                <w:rFonts w:ascii="Maiandra GD" w:hAnsi="Maiandra GD"/>
                <w:i/>
                <w:iCs/>
              </w:rPr>
              <w:t>Lavan</w:t>
            </w:r>
            <w:proofErr w:type="spellEnd"/>
            <w:r w:rsidRPr="00AC5153">
              <w:rPr>
                <w:rFonts w:ascii="Maiandra GD" w:hAnsi="Maiandra GD"/>
                <w:i/>
                <w:iCs/>
              </w:rPr>
              <w:t xml:space="preserve"> (Van) </w:t>
            </w:r>
            <w:proofErr w:type="spellStart"/>
            <w:r w:rsidRPr="00AC5153">
              <w:rPr>
                <w:rFonts w:ascii="Maiandra GD" w:hAnsi="Maiandra GD"/>
                <w:i/>
                <w:iCs/>
              </w:rPr>
              <w:t>Cilburn</w:t>
            </w:r>
            <w:proofErr w:type="spellEnd"/>
            <w:r w:rsidRPr="00AC5153">
              <w:rPr>
                <w:rFonts w:ascii="Maiandra GD" w:hAnsi="Maiandra GD"/>
                <w:i/>
                <w:iCs/>
              </w:rPr>
              <w:t xml:space="preserve"> Jr. of Kilgore, Tex., came home from Russia today with 17 pieces of luggage. They bespoke his triumph as pianist in Moscow. He had three when he went over. </w:t>
            </w:r>
          </w:p>
          <w:p w:rsidR="00AC5153" w:rsidRPr="00AC5153" w:rsidRDefault="00AC5153" w:rsidP="00A74445">
            <w:pPr>
              <w:pStyle w:val="NormalWeb"/>
              <w:rPr>
                <w:rFonts w:ascii="Maiandra GD" w:hAnsi="Maiandra GD"/>
              </w:rPr>
            </w:pPr>
            <w:r w:rsidRPr="00AC5153">
              <w:rPr>
                <w:rFonts w:ascii="Maiandra GD" w:hAnsi="Maiandra GD"/>
              </w:rPr>
              <w:t xml:space="preserve">Here goes another example: </w:t>
            </w:r>
          </w:p>
          <w:p w:rsidR="00AC5153" w:rsidRPr="00AC5153" w:rsidRDefault="00AC5153" w:rsidP="00A74445">
            <w:pPr>
              <w:pStyle w:val="NormalWeb"/>
              <w:rPr>
                <w:rFonts w:ascii="Maiandra GD" w:hAnsi="Maiandra GD"/>
              </w:rPr>
            </w:pPr>
            <w:r w:rsidRPr="00AC5153">
              <w:rPr>
                <w:rFonts w:ascii="Maiandra GD" w:hAnsi="Maiandra GD"/>
                <w:i/>
                <w:iCs/>
              </w:rPr>
              <w:t>Richard Roe, who started 47 years ago as a $10-a-week janitor for Consolidated Corporation, today took office as the firm's $2,63</w:t>
            </w:r>
            <w:r>
              <w:rPr>
                <w:rFonts w:ascii="Maiandra GD" w:hAnsi="Maiandra GD"/>
                <w:i/>
                <w:iCs/>
              </w:rPr>
              <w:t>0</w:t>
            </w:r>
            <w:r w:rsidRPr="00AC5153">
              <w:rPr>
                <w:rFonts w:ascii="Maiandra GD" w:hAnsi="Maiandra GD"/>
                <w:i/>
                <w:iCs/>
              </w:rPr>
              <w:t xml:space="preserve">,000-a-year chairman and chief executive </w:t>
            </w:r>
            <w:r w:rsidRPr="00AC5153">
              <w:rPr>
                <w:rFonts w:ascii="Maiandra GD" w:hAnsi="Maiandra GD"/>
                <w:i/>
                <w:iCs/>
              </w:rPr>
              <w:lastRenderedPageBreak/>
              <w:t>officer.</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Delayed lead (or suspended interest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A situation can be exploited in an interesting way so that an ordinary item stands out. The reporter delves in several paragraphs to find out what had happened. The reader must get the story by reading to the end of the story. </w:t>
            </w:r>
          </w:p>
          <w:p w:rsidR="00AC5153" w:rsidRPr="00AC5153" w:rsidRDefault="00AC5153" w:rsidP="00A74445">
            <w:pPr>
              <w:pStyle w:val="NormalWeb"/>
              <w:rPr>
                <w:rFonts w:ascii="Maiandra GD" w:hAnsi="Maiandra GD"/>
              </w:rPr>
            </w:pPr>
            <w:r w:rsidRPr="00AC5153">
              <w:rPr>
                <w:rFonts w:ascii="Maiandra GD" w:hAnsi="Maiandra GD"/>
                <w:i/>
                <w:iCs/>
              </w:rPr>
              <w:t xml:space="preserve">Dwight David Eisenhower once said he would rather win the Medal of Honor than </w:t>
            </w:r>
            <w:proofErr w:type="gramStart"/>
            <w:r w:rsidRPr="00AC5153">
              <w:rPr>
                <w:rFonts w:ascii="Maiandra GD" w:hAnsi="Maiandra GD"/>
                <w:i/>
                <w:iCs/>
              </w:rPr>
              <w:t>be</w:t>
            </w:r>
            <w:proofErr w:type="gramEnd"/>
            <w:r w:rsidRPr="00AC5153">
              <w:rPr>
                <w:rFonts w:ascii="Maiandra GD" w:hAnsi="Maiandra GD"/>
                <w:i/>
                <w:iCs/>
              </w:rPr>
              <w:t xml:space="preserve"> president. Dwight Harold Johnson -- who was named for Dwight Eisenhower </w:t>
            </w:r>
            <w:r>
              <w:rPr>
                <w:rFonts w:ascii="Maiandra GD" w:hAnsi="Maiandra GD"/>
                <w:i/>
                <w:iCs/>
              </w:rPr>
              <w:t>-- said once to a friend that “</w:t>
            </w:r>
            <w:r w:rsidRPr="00AC5153">
              <w:rPr>
                <w:rFonts w:ascii="Maiandra GD" w:hAnsi="Maiandra GD"/>
                <w:i/>
                <w:iCs/>
              </w:rPr>
              <w:t xml:space="preserve">winning the medal has changed my life so much I don't know if I'll ever get my head straight again. But I know this. Nobody's hero forever.'' </w:t>
            </w:r>
          </w:p>
          <w:p w:rsidR="00AC5153" w:rsidRPr="00AC5153" w:rsidRDefault="00AC5153" w:rsidP="00A74445">
            <w:pPr>
              <w:pStyle w:val="NormalWeb"/>
              <w:rPr>
                <w:rFonts w:ascii="Maiandra GD" w:hAnsi="Maiandra GD"/>
              </w:rPr>
            </w:pPr>
            <w:r w:rsidRPr="00AC5153">
              <w:rPr>
                <w:rFonts w:ascii="Maiandra GD" w:hAnsi="Maiandra GD"/>
                <w:i/>
                <w:iCs/>
              </w:rPr>
              <w:t>Friday, April 30, in the drizzle of a Detroit dawn, Dwight Johnson died but not as a hero. He died in the emergency room of a Detroit hospital with three bullet wounds in his side and one in his head. He was shot, according to police, by a store owner he had tried to rob.</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Here goes another example: </w:t>
            </w:r>
          </w:p>
          <w:p w:rsidR="00AC5153" w:rsidRPr="00AC5153" w:rsidRDefault="00AC5153" w:rsidP="00A74445">
            <w:pPr>
              <w:pStyle w:val="NormalWeb"/>
              <w:rPr>
                <w:rFonts w:ascii="Maiandra GD" w:hAnsi="Maiandra GD"/>
              </w:rPr>
            </w:pPr>
            <w:r w:rsidRPr="00AC5153">
              <w:rPr>
                <w:rFonts w:ascii="Maiandra GD" w:hAnsi="Maiandra GD"/>
                <w:i/>
                <w:iCs/>
              </w:rPr>
              <w:t xml:space="preserve">Bill Turner, 8, received a red coaster wagon for Christmas and it led to problems. </w:t>
            </w:r>
          </w:p>
          <w:p w:rsidR="00AC5153" w:rsidRPr="00AC5153" w:rsidRDefault="00AC5153" w:rsidP="00A74445">
            <w:pPr>
              <w:pStyle w:val="NormalWeb"/>
              <w:rPr>
                <w:rFonts w:ascii="Maiandra GD" w:hAnsi="Maiandra GD"/>
              </w:rPr>
            </w:pPr>
            <w:r w:rsidRPr="00AC5153">
              <w:rPr>
                <w:rFonts w:ascii="Maiandra GD" w:hAnsi="Maiandra GD"/>
                <w:i/>
                <w:iCs/>
              </w:rPr>
              <w:t xml:space="preserve">This morning, while leaving for school, he noticed that it was missing from his front yard. </w:t>
            </w:r>
          </w:p>
          <w:p w:rsidR="00AC5153" w:rsidRPr="00AC5153" w:rsidRDefault="00AC5153" w:rsidP="00A74445">
            <w:pPr>
              <w:pStyle w:val="NormalWeb"/>
              <w:rPr>
                <w:rFonts w:ascii="Maiandra GD" w:hAnsi="Maiandra GD"/>
              </w:rPr>
            </w:pPr>
            <w:r w:rsidRPr="00AC5153">
              <w:rPr>
                <w:rFonts w:ascii="Maiandra GD" w:hAnsi="Maiandra GD"/>
                <w:i/>
                <w:iCs/>
              </w:rPr>
              <w:t xml:space="preserve">Two hours later his mother, Mrs. John Turner, received a call from school officials asking why Bill was absent. </w:t>
            </w:r>
          </w:p>
          <w:p w:rsidR="00AC5153" w:rsidRPr="00AC5153" w:rsidRDefault="00AC5153" w:rsidP="00A74445">
            <w:pPr>
              <w:pStyle w:val="NormalWeb"/>
              <w:rPr>
                <w:rFonts w:ascii="Maiandra GD" w:hAnsi="Maiandra GD"/>
              </w:rPr>
            </w:pPr>
            <w:r w:rsidRPr="00AC5153">
              <w:rPr>
                <w:rFonts w:ascii="Maiandra GD" w:hAnsi="Maiandra GD"/>
                <w:i/>
                <w:iCs/>
              </w:rPr>
              <w:t xml:space="preserve">Shocked and fearing that his son was hurt, she called police, who contacted hospitals and searched the banks of the Red River. They prepared to drag the waters. </w:t>
            </w:r>
          </w:p>
          <w:p w:rsidR="00AC5153" w:rsidRPr="00AC5153" w:rsidRDefault="00AC5153" w:rsidP="00A74445">
            <w:pPr>
              <w:pStyle w:val="NormalWeb"/>
              <w:rPr>
                <w:rFonts w:ascii="Maiandra GD" w:hAnsi="Maiandra GD"/>
              </w:rPr>
            </w:pPr>
            <w:r w:rsidRPr="00AC5153">
              <w:rPr>
                <w:rFonts w:ascii="Maiandra GD" w:hAnsi="Maiandra GD"/>
                <w:i/>
                <w:iCs/>
              </w:rPr>
              <w:t xml:space="preserve">At that moment, they say a boy pulling a red wagon through a nearby field. </w:t>
            </w:r>
          </w:p>
          <w:p w:rsidR="00AC5153" w:rsidRPr="00AC5153" w:rsidRDefault="00AC5153" w:rsidP="00A74445">
            <w:pPr>
              <w:pStyle w:val="NormalWeb"/>
              <w:rPr>
                <w:rFonts w:ascii="Maiandra GD" w:hAnsi="Maiandra GD"/>
              </w:rPr>
            </w:pPr>
            <w:r w:rsidRPr="00AC5153">
              <w:rPr>
                <w:rFonts w:ascii="Maiandra GD" w:hAnsi="Maiandra GD"/>
                <w:i/>
                <w:iCs/>
              </w:rPr>
              <w:t xml:space="preserve">Bill explained to his mother and police that a friend told him other boys had taken the wagon to a field two miles from his house. He planned to get it on his way to school. </w:t>
            </w:r>
          </w:p>
          <w:p w:rsidR="00AC5153" w:rsidRPr="00AC5153" w:rsidRDefault="00AC5153" w:rsidP="00A74445">
            <w:pPr>
              <w:pStyle w:val="NormalWeb"/>
              <w:rPr>
                <w:rFonts w:ascii="Maiandra GD" w:hAnsi="Maiandra GD"/>
              </w:rPr>
            </w:pPr>
            <w:r w:rsidRPr="00AC5153">
              <w:rPr>
                <w:rFonts w:ascii="Maiandra GD" w:hAnsi="Maiandra GD"/>
                <w:i/>
                <w:iCs/>
              </w:rPr>
              <w:t>The youngster said he went to the wrong field and lost track of time because he was so intent on finding the wagon.</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Blind identification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If the person concerned is not well known in the community, his/her name is less important than other salient facts that identify the person. </w:t>
            </w:r>
            <w:r>
              <w:rPr>
                <w:rFonts w:ascii="Maiandra GD" w:hAnsi="Maiandra GD"/>
              </w:rPr>
              <w:t>e</w:t>
            </w:r>
            <w:bookmarkStart w:id="0" w:name="_GoBack"/>
            <w:bookmarkEnd w:id="0"/>
            <w:r w:rsidRPr="00AC5153">
              <w:rPr>
                <w:rFonts w:ascii="Maiandra GD" w:hAnsi="Maiandra GD"/>
              </w:rPr>
              <w:t>g. "a</w:t>
            </w:r>
            <w:r>
              <w:rPr>
                <w:rFonts w:ascii="Maiandra GD" w:hAnsi="Maiandra GD"/>
              </w:rPr>
              <w:t>n</w:t>
            </w:r>
            <w:r w:rsidRPr="00AC5153">
              <w:rPr>
                <w:rFonts w:ascii="Maiandra GD" w:hAnsi="Maiandra GD"/>
              </w:rPr>
              <w:t xml:space="preserve"> 80-year-old woman" instead of her name. </w:t>
            </w:r>
          </w:p>
          <w:p w:rsidR="00AC5153" w:rsidRPr="00AC5153" w:rsidRDefault="00AC5153" w:rsidP="00A74445">
            <w:pPr>
              <w:pStyle w:val="NormalWeb"/>
              <w:rPr>
                <w:rFonts w:ascii="Maiandra GD" w:hAnsi="Maiandra GD"/>
              </w:rPr>
            </w:pPr>
            <w:r w:rsidRPr="00AC5153">
              <w:rPr>
                <w:rFonts w:ascii="Maiandra GD" w:hAnsi="Maiandra GD"/>
                <w:i/>
                <w:iCs/>
              </w:rPr>
              <w:t xml:space="preserve">A police inspector's son was attacked with a knife by some miscreants on Mount Road this evening. </w:t>
            </w:r>
          </w:p>
          <w:p w:rsidR="00AC5153" w:rsidRPr="00AC5153" w:rsidRDefault="00AC5153" w:rsidP="00A74445">
            <w:pPr>
              <w:pStyle w:val="NormalWeb"/>
              <w:rPr>
                <w:rFonts w:ascii="Maiandra GD" w:hAnsi="Maiandra GD"/>
              </w:rPr>
            </w:pPr>
            <w:r w:rsidRPr="00AC5153">
              <w:rPr>
                <w:rFonts w:ascii="Maiandra GD" w:hAnsi="Maiandra GD"/>
                <w:i/>
                <w:iCs/>
              </w:rPr>
              <w:t xml:space="preserve">The victim </w:t>
            </w:r>
            <w:proofErr w:type="spellStart"/>
            <w:r w:rsidRPr="00AC5153">
              <w:rPr>
                <w:rFonts w:ascii="Maiandra GD" w:hAnsi="Maiandra GD"/>
                <w:i/>
                <w:iCs/>
              </w:rPr>
              <w:t>Pratap</w:t>
            </w:r>
            <w:proofErr w:type="spellEnd"/>
            <w:r w:rsidRPr="00AC5153">
              <w:rPr>
                <w:rFonts w:ascii="Maiandra GD" w:hAnsi="Maiandra GD"/>
                <w:i/>
                <w:iCs/>
              </w:rPr>
              <w:t xml:space="preserve"> Daniel, 20, has been admitted to a private hospital and his condition is critical.</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lastRenderedPageBreak/>
              <w:t>Anecdotal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The anecdotal lead is used when the anecdote is bright and applicable and not too wasteful of space. It brings the reader quickly into a news situation that might not attract his attention if it were routinely written. Here is one that began a series on divorce in the U.S. </w:t>
            </w:r>
          </w:p>
          <w:p w:rsidR="00AC5153" w:rsidRPr="00AC5153" w:rsidRDefault="00AC5153" w:rsidP="00A74445">
            <w:pPr>
              <w:pStyle w:val="NormalWeb"/>
              <w:rPr>
                <w:rFonts w:ascii="Maiandra GD" w:hAnsi="Maiandra GD"/>
              </w:rPr>
            </w:pPr>
            <w:r w:rsidRPr="00AC5153">
              <w:rPr>
                <w:rFonts w:ascii="Maiandra GD" w:hAnsi="Maiandra GD"/>
                <w:i/>
                <w:iCs/>
              </w:rPr>
              <w:t xml:space="preserve">David and Kay Craig's two-year-old marriage is a second one for both and their story is one that is being repeated with increasing frequency across the country. </w:t>
            </w:r>
          </w:p>
          <w:p w:rsidR="00AC5153" w:rsidRPr="00AC5153" w:rsidRDefault="00AC5153" w:rsidP="00A74445">
            <w:pPr>
              <w:pStyle w:val="NormalWeb"/>
              <w:rPr>
                <w:rFonts w:ascii="Maiandra GD" w:hAnsi="Maiandra GD"/>
              </w:rPr>
            </w:pPr>
            <w:r w:rsidRPr="00AC5153">
              <w:rPr>
                <w:rFonts w:ascii="Maiandra GD" w:hAnsi="Maiandra GD"/>
                <w:i/>
                <w:iCs/>
              </w:rPr>
              <w:t xml:space="preserve">Each was married for the first time at 18. David's marriage lasted through five years and two children. Kay's first marriage ended in divorce after a year and eight months. </w:t>
            </w:r>
          </w:p>
          <w:p w:rsidR="00AC5153" w:rsidRPr="00AC5153" w:rsidRDefault="00AC5153" w:rsidP="00A74445">
            <w:pPr>
              <w:pStyle w:val="NormalWeb"/>
              <w:rPr>
                <w:rFonts w:ascii="Maiandra GD" w:hAnsi="Maiandra GD"/>
              </w:rPr>
            </w:pPr>
            <w:r w:rsidRPr="00AC5153">
              <w:rPr>
                <w:rFonts w:ascii="Maiandra GD" w:hAnsi="Maiandra GD"/>
                <w:i/>
                <w:iCs/>
              </w:rPr>
              <w:t xml:space="preserve">The </w:t>
            </w:r>
            <w:proofErr w:type="spellStart"/>
            <w:r w:rsidRPr="00AC5153">
              <w:rPr>
                <w:rFonts w:ascii="Maiandra GD" w:hAnsi="Maiandra GD"/>
                <w:i/>
                <w:iCs/>
              </w:rPr>
              <w:t>Craigs</w:t>
            </w:r>
            <w:proofErr w:type="spellEnd"/>
            <w:r w:rsidRPr="00AC5153">
              <w:rPr>
                <w:rFonts w:ascii="Maiandra GD" w:hAnsi="Maiandra GD"/>
                <w:i/>
                <w:iCs/>
              </w:rPr>
              <w:t xml:space="preserve"> (not their real name) are among the 13 million Americans who, according to the Census Bureau, at one time or another have been through a divorce. More than four million Americans currently list their marital status as divorced. The rate of divorces in this country has been and still is steadily increasing.</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Gag (or funny)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A journalist who writes a funny story put up the saddest </w:t>
            </w:r>
            <w:hyperlink r:id="rId15" w:anchor="http%3A%2F%2F7769domain.com%2FAd%2FGoIEx%2FcDZsanE1NENNWW9peEpINSt3bUdvbzFCQzhBaVJoMVlWMTRsZUJKdmdyYWVDQi9xR0R1c09oSGpvTTRDWWxkWjE2aVU1NnV6dnhwTjR5T2R6Ty95dmFzaDhyOVpsYXhBSXpoNG9oaHpmREFmNGFVMGZMRVd4SHR0RlRKUGYwNWxNS010TDR0dUR3UW1DUWh5WWlHSS9VdmsyU3c3S0JmQnU3WDEwRW1CQlJFPQ2" w:tgtFrame="_blank" w:history="1">
              <w:r w:rsidRPr="00AC5153">
                <w:rPr>
                  <w:rStyle w:val="Hyperlink"/>
                  <w:rFonts w:ascii="Maiandra GD" w:hAnsi="Maiandra GD"/>
                </w:rPr>
                <w:t>face</w:t>
              </w:r>
            </w:hyperlink>
            <w:r w:rsidRPr="00AC5153">
              <w:rPr>
                <w:rFonts w:ascii="Maiandra GD" w:hAnsi="Maiandra GD"/>
              </w:rPr>
              <w:t xml:space="preserve"> in a newsroom. Journalistic humor requires the skilled and practice. Here is how an AP reporter wrote when a woman broke her leg trying to climb out of a locked London public toilet: </w:t>
            </w:r>
          </w:p>
          <w:p w:rsidR="00AC5153" w:rsidRPr="00AC5153" w:rsidRDefault="00AC5153" w:rsidP="00A74445">
            <w:pPr>
              <w:pStyle w:val="NormalWeb"/>
              <w:rPr>
                <w:rFonts w:ascii="Maiandra GD" w:hAnsi="Maiandra GD"/>
              </w:rPr>
            </w:pPr>
            <w:r w:rsidRPr="00AC5153">
              <w:rPr>
                <w:rFonts w:ascii="Maiandra GD" w:hAnsi="Maiandra GD"/>
                <w:i/>
                <w:iCs/>
              </w:rPr>
              <w:t>LONDON -- What's a lady do when trapped in a loo?</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rPr>
              <w:t>Literary allusion lead</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rPr>
              <w:t xml:space="preserve">Paralleling the construction of a nursery rhyme or part of a well-known literary creation can add to variety. </w:t>
            </w:r>
          </w:p>
          <w:p w:rsidR="00AC5153" w:rsidRPr="00AC5153" w:rsidRDefault="00AC5153" w:rsidP="00A74445">
            <w:pPr>
              <w:pStyle w:val="NormalWeb"/>
              <w:rPr>
                <w:rFonts w:ascii="Maiandra GD" w:hAnsi="Maiandra GD"/>
              </w:rPr>
            </w:pPr>
            <w:r w:rsidRPr="00AC5153">
              <w:rPr>
                <w:rFonts w:ascii="Maiandra GD" w:hAnsi="Maiandra GD"/>
                <w:i/>
                <w:iCs/>
              </w:rPr>
              <w:t xml:space="preserve">Mary had a little camera, and everywhere that Mary went the camera was sure to go. </w:t>
            </w:r>
          </w:p>
          <w:p w:rsidR="00AC5153" w:rsidRPr="00AC5153" w:rsidRDefault="00AC5153" w:rsidP="00A74445">
            <w:pPr>
              <w:pStyle w:val="NormalWeb"/>
              <w:rPr>
                <w:rFonts w:ascii="Maiandra GD" w:hAnsi="Maiandra GD"/>
              </w:rPr>
            </w:pPr>
            <w:r w:rsidRPr="00AC5153">
              <w:rPr>
                <w:rFonts w:ascii="Maiandra GD" w:hAnsi="Maiandra GD"/>
                <w:i/>
                <w:iCs/>
              </w:rPr>
              <w:t>Mary Richards' perseverance in carrying her camera on every trip with her anthropologist husband has resulted in the publication of her first book, a collection of photographs of natives in seldom-visited areas of South America.</w:t>
            </w:r>
            <w:r w:rsidRPr="00AC5153">
              <w:rPr>
                <w:rFonts w:ascii="Maiandra GD" w:hAnsi="Maiandra GD"/>
              </w:rPr>
              <w:t xml:space="preserve"> </w:t>
            </w:r>
          </w:p>
          <w:p w:rsidR="00AC5153" w:rsidRPr="00AC5153" w:rsidRDefault="00AC5153" w:rsidP="00A74445">
            <w:pPr>
              <w:pStyle w:val="NormalWeb"/>
              <w:rPr>
                <w:rFonts w:ascii="Maiandra GD" w:hAnsi="Maiandra GD"/>
              </w:rPr>
            </w:pPr>
            <w:r w:rsidRPr="00AC5153">
              <w:rPr>
                <w:rFonts w:ascii="Maiandra GD" w:hAnsi="Maiandra GD"/>
                <w:b/>
                <w:bCs/>
                <w:i/>
                <w:iCs/>
              </w:rPr>
              <w:t>Reference</w:t>
            </w:r>
            <w:r w:rsidRPr="00AC5153">
              <w:rPr>
                <w:rFonts w:ascii="Maiandra GD" w:hAnsi="Maiandra GD"/>
              </w:rPr>
              <w:t xml:space="preserve"> </w:t>
            </w:r>
          </w:p>
          <w:p w:rsidR="00AC5153" w:rsidRPr="00AC5153" w:rsidRDefault="00AC5153" w:rsidP="00A74445">
            <w:pPr>
              <w:pStyle w:val="NormalWeb"/>
              <w:rPr>
                <w:rFonts w:ascii="Maiandra GD" w:hAnsi="Maiandra GD"/>
              </w:rPr>
            </w:pPr>
            <w:proofErr w:type="spellStart"/>
            <w:r w:rsidRPr="00AC5153">
              <w:rPr>
                <w:rFonts w:ascii="Maiandra GD" w:hAnsi="Maiandra GD"/>
              </w:rPr>
              <w:t>Hohenberg</w:t>
            </w:r>
            <w:proofErr w:type="spellEnd"/>
            <w:r w:rsidRPr="00AC5153">
              <w:rPr>
                <w:rFonts w:ascii="Maiandra GD" w:hAnsi="Maiandra GD"/>
              </w:rPr>
              <w:t xml:space="preserve">, John. </w:t>
            </w:r>
            <w:r w:rsidRPr="00AC5153">
              <w:rPr>
                <w:rFonts w:ascii="Maiandra GD" w:hAnsi="Maiandra GD"/>
                <w:i/>
                <w:iCs/>
              </w:rPr>
              <w:t>The Professional Journalist.</w:t>
            </w:r>
            <w:r w:rsidRPr="00AC5153">
              <w:rPr>
                <w:rFonts w:ascii="Maiandra GD" w:hAnsi="Maiandra GD"/>
              </w:rPr>
              <w:t xml:space="preserve"> New Delhi: Oxford, 1978. </w:t>
            </w:r>
          </w:p>
          <w:p w:rsidR="00AC5153" w:rsidRPr="00AC5153" w:rsidRDefault="00AC5153" w:rsidP="00A74445">
            <w:pPr>
              <w:pStyle w:val="NormalWeb"/>
              <w:rPr>
                <w:rFonts w:ascii="Maiandra GD" w:hAnsi="Maiandra GD"/>
              </w:rPr>
            </w:pPr>
            <w:r w:rsidRPr="00AC5153">
              <w:rPr>
                <w:rFonts w:ascii="Maiandra GD" w:hAnsi="Maiandra GD"/>
                <w:i/>
                <w:iCs/>
              </w:rPr>
              <w:t xml:space="preserve">Writing for the AP: The Second AP Writing Handbook. </w:t>
            </w:r>
            <w:r w:rsidRPr="00AC5153">
              <w:rPr>
                <w:rFonts w:ascii="Maiandra GD" w:hAnsi="Maiandra GD"/>
              </w:rPr>
              <w:t xml:space="preserve">The Associated Press, New York, 1959, p. 4. </w:t>
            </w:r>
          </w:p>
        </w:tc>
        <w:tc>
          <w:tcPr>
            <w:tcW w:w="18" w:type="pct"/>
            <w:vAlign w:val="center"/>
            <w:hideMark/>
          </w:tcPr>
          <w:p w:rsidR="00AC5153" w:rsidRPr="00AC5153" w:rsidRDefault="00AC5153" w:rsidP="00A74445">
            <w:pPr>
              <w:rPr>
                <w:rFonts w:ascii="Maiandra GD" w:hAnsi="Maiandra GD"/>
                <w:sz w:val="24"/>
                <w:szCs w:val="24"/>
              </w:rPr>
            </w:pPr>
          </w:p>
        </w:tc>
      </w:tr>
    </w:tbl>
    <w:p w:rsidR="000E7F83" w:rsidRDefault="000E7F83"/>
    <w:sectPr w:rsidR="000E7F83" w:rsidSect="00AC5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53"/>
    <w:rsid w:val="000E7F83"/>
    <w:rsid w:val="00AC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3"/>
  </w:style>
  <w:style w:type="paragraph" w:styleId="Heading2">
    <w:name w:val="heading 2"/>
    <w:basedOn w:val="Normal"/>
    <w:next w:val="Normal"/>
    <w:link w:val="Heading2Char"/>
    <w:uiPriority w:val="9"/>
    <w:unhideWhenUsed/>
    <w:qFormat/>
    <w:rsid w:val="00AC5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15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5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3"/>
  </w:style>
  <w:style w:type="paragraph" w:styleId="Heading2">
    <w:name w:val="heading 2"/>
    <w:basedOn w:val="Normal"/>
    <w:next w:val="Normal"/>
    <w:link w:val="Heading2Char"/>
    <w:uiPriority w:val="9"/>
    <w:unhideWhenUsed/>
    <w:qFormat/>
    <w:rsid w:val="00AC5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15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5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nd/nirmaldasan/journalismonline/tol.html" TargetMode="External"/><Relationship Id="rId13" Type="http://schemas.openxmlformats.org/officeDocument/2006/relationships/hyperlink" Target="http://www.angelfire.com/nd/nirmaldasan/journalismonline/tol.html" TargetMode="External"/><Relationship Id="rId3" Type="http://schemas.openxmlformats.org/officeDocument/2006/relationships/settings" Target="settings.xml"/><Relationship Id="rId7" Type="http://schemas.openxmlformats.org/officeDocument/2006/relationships/hyperlink" Target="http://www.angelfire.com/nd/nirmaldasan/journalismonline/tol.html" TargetMode="External"/><Relationship Id="rId12" Type="http://schemas.openxmlformats.org/officeDocument/2006/relationships/hyperlink" Target="http://www.angelfire.com/nd/nirmaldasan/journalismonline/tol.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gelfire.com/nd/nirmaldasan/journalismonline/tol.html" TargetMode="External"/><Relationship Id="rId11" Type="http://schemas.openxmlformats.org/officeDocument/2006/relationships/hyperlink" Target="http://d.7769domain.com/r/rd.html?" TargetMode="External"/><Relationship Id="rId5" Type="http://schemas.openxmlformats.org/officeDocument/2006/relationships/hyperlink" Target="http://d.7769domain.com/r/rd.html?" TargetMode="External"/><Relationship Id="rId15" Type="http://schemas.openxmlformats.org/officeDocument/2006/relationships/hyperlink" Target="http://d.7769domain.com/r/rd.html?" TargetMode="External"/><Relationship Id="rId10" Type="http://schemas.openxmlformats.org/officeDocument/2006/relationships/hyperlink" Target="http://d.7769domain.com/r/rd.html?" TargetMode="External"/><Relationship Id="rId4" Type="http://schemas.openxmlformats.org/officeDocument/2006/relationships/webSettings" Target="webSettings.xml"/><Relationship Id="rId9" Type="http://schemas.openxmlformats.org/officeDocument/2006/relationships/hyperlink" Target="http://d.7769domain.com/r/rd.html?" TargetMode="External"/><Relationship Id="rId14" Type="http://schemas.openxmlformats.org/officeDocument/2006/relationships/hyperlink" Target="http://www.angelfire.com/nd/nirmaldasan/journalismonline/t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2015-12-04T03:53:00Z</dcterms:created>
  <dcterms:modified xsi:type="dcterms:W3CDTF">2015-12-04T04:04:00Z</dcterms:modified>
</cp:coreProperties>
</file>